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83" w:rsidRPr="00E117A9" w:rsidRDefault="00D53D56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E117A9">
        <w:rPr>
          <w:rFonts w:ascii="Arial" w:hAnsi="Arial" w:cs="Arial"/>
          <w:b/>
          <w:bCs/>
          <w:color w:val="B48F2F"/>
          <w:sz w:val="28"/>
          <w:szCs w:val="28"/>
        </w:rPr>
        <w:t>REQUISITOS</w:t>
      </w:r>
      <w:r w:rsidR="00750244" w:rsidRPr="00E117A9">
        <w:rPr>
          <w:rFonts w:ascii="Arial" w:hAnsi="Arial" w:cs="Arial"/>
          <w:b/>
          <w:bCs/>
          <w:color w:val="B48F2F"/>
          <w:sz w:val="28"/>
          <w:szCs w:val="28"/>
        </w:rPr>
        <w:t xml:space="preserve"> </w:t>
      </w:r>
      <w:r w:rsidR="00377683" w:rsidRPr="00E117A9">
        <w:rPr>
          <w:rFonts w:ascii="Arial" w:hAnsi="Arial" w:cs="Arial"/>
          <w:b/>
          <w:bCs/>
          <w:color w:val="B48F2F"/>
          <w:sz w:val="28"/>
          <w:szCs w:val="28"/>
        </w:rPr>
        <w:t xml:space="preserve">DE INSCRIPCIÓN </w:t>
      </w:r>
    </w:p>
    <w:p w:rsidR="00E117A9" w:rsidRPr="00E117A9" w:rsidRDefault="00377683" w:rsidP="00E117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E117A9">
        <w:rPr>
          <w:rFonts w:ascii="Arial" w:hAnsi="Arial" w:cs="Arial"/>
          <w:b/>
          <w:bCs/>
          <w:color w:val="B48F2F"/>
          <w:sz w:val="28"/>
          <w:szCs w:val="28"/>
        </w:rPr>
        <w:t>CONTINGENTES ARANCELARIOS DEL TRATADO</w:t>
      </w:r>
      <w:r w:rsidR="00E117A9">
        <w:rPr>
          <w:rFonts w:ascii="Arial" w:hAnsi="Arial" w:cs="Arial"/>
          <w:b/>
          <w:bCs/>
          <w:color w:val="B48F2F"/>
          <w:sz w:val="28"/>
          <w:szCs w:val="28"/>
        </w:rPr>
        <w:t xml:space="preserve"> </w:t>
      </w:r>
      <w:r w:rsidRPr="00E117A9">
        <w:rPr>
          <w:rFonts w:ascii="Arial" w:hAnsi="Arial" w:cs="Arial"/>
          <w:b/>
          <w:bCs/>
          <w:color w:val="B48F2F"/>
          <w:sz w:val="28"/>
          <w:szCs w:val="28"/>
        </w:rPr>
        <w:t>DE LIBRE COMERCIO ENTRE LA REPÚBLICA DE</w:t>
      </w:r>
      <w:r w:rsidR="00E117A9">
        <w:rPr>
          <w:rFonts w:ascii="Arial" w:hAnsi="Arial" w:cs="Arial"/>
          <w:b/>
          <w:bCs/>
          <w:color w:val="B48F2F"/>
          <w:sz w:val="28"/>
          <w:szCs w:val="28"/>
        </w:rPr>
        <w:t xml:space="preserve"> </w:t>
      </w:r>
      <w:r w:rsidRPr="00E117A9">
        <w:rPr>
          <w:rFonts w:ascii="Arial" w:hAnsi="Arial" w:cs="Arial"/>
          <w:b/>
          <w:bCs/>
          <w:color w:val="B48F2F"/>
          <w:sz w:val="28"/>
          <w:szCs w:val="28"/>
        </w:rPr>
        <w:t xml:space="preserve">PANAMÁ Y </w:t>
      </w:r>
      <w:r w:rsidR="00E117A9" w:rsidRPr="00E117A9">
        <w:rPr>
          <w:rFonts w:ascii="Arial" w:hAnsi="Arial" w:cs="Arial"/>
          <w:b/>
          <w:bCs/>
          <w:color w:val="B48F2F"/>
          <w:sz w:val="28"/>
          <w:szCs w:val="28"/>
        </w:rPr>
        <w:t>EL ESTADO DE ISRAEL</w:t>
      </w:r>
    </w:p>
    <w:p w:rsidR="00587820" w:rsidRDefault="00377683" w:rsidP="00E117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E117A9">
        <w:rPr>
          <w:rFonts w:ascii="Arial" w:hAnsi="Arial" w:cs="Arial"/>
          <w:b/>
          <w:bCs/>
          <w:color w:val="B48F2F"/>
          <w:sz w:val="28"/>
          <w:szCs w:val="28"/>
        </w:rPr>
        <w:t xml:space="preserve"> CORRESPONDIENTE AL</w:t>
      </w:r>
      <w:r w:rsidR="00E117A9" w:rsidRPr="00E117A9">
        <w:rPr>
          <w:rFonts w:ascii="Arial" w:hAnsi="Arial" w:cs="Arial"/>
          <w:b/>
          <w:bCs/>
          <w:color w:val="B48F2F"/>
          <w:sz w:val="28"/>
          <w:szCs w:val="28"/>
        </w:rPr>
        <w:t xml:space="preserve"> </w:t>
      </w:r>
      <w:r w:rsidRPr="00E117A9">
        <w:rPr>
          <w:rFonts w:ascii="Arial" w:hAnsi="Arial" w:cs="Arial"/>
          <w:b/>
          <w:bCs/>
          <w:color w:val="B48F2F"/>
          <w:sz w:val="28"/>
          <w:szCs w:val="28"/>
        </w:rPr>
        <w:t>AÑO 20</w:t>
      </w:r>
      <w:r w:rsidR="00587820" w:rsidRPr="00E117A9">
        <w:rPr>
          <w:rFonts w:ascii="Arial" w:hAnsi="Arial" w:cs="Arial"/>
          <w:b/>
          <w:bCs/>
          <w:color w:val="B48F2F"/>
          <w:sz w:val="28"/>
          <w:szCs w:val="28"/>
        </w:rPr>
        <w:t>2</w:t>
      </w:r>
      <w:r w:rsidR="0022505E" w:rsidRPr="00E117A9">
        <w:rPr>
          <w:rFonts w:ascii="Arial" w:hAnsi="Arial" w:cs="Arial"/>
          <w:b/>
          <w:bCs/>
          <w:color w:val="B48F2F"/>
          <w:sz w:val="28"/>
          <w:szCs w:val="28"/>
        </w:rPr>
        <w:t>2</w:t>
      </w:r>
    </w:p>
    <w:p w:rsidR="00E117A9" w:rsidRPr="00E117A9" w:rsidRDefault="00E117A9" w:rsidP="00E117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</w:p>
    <w:p w:rsidR="00377683" w:rsidRPr="00E117A9" w:rsidRDefault="00377683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E117A9">
        <w:rPr>
          <w:rFonts w:ascii="Arial" w:hAnsi="Arial" w:cs="Arial"/>
          <w:b/>
          <w:bCs/>
          <w:color w:val="B48F2F"/>
          <w:sz w:val="28"/>
          <w:szCs w:val="28"/>
        </w:rPr>
        <w:t xml:space="preserve">CONVOCATORIA </w:t>
      </w:r>
      <w:r w:rsidR="00E117A9">
        <w:rPr>
          <w:rFonts w:ascii="Arial" w:hAnsi="Arial" w:cs="Arial"/>
          <w:b/>
          <w:bCs/>
          <w:color w:val="B48F2F"/>
          <w:sz w:val="28"/>
          <w:szCs w:val="28"/>
        </w:rPr>
        <w:t>N°IL-538</w:t>
      </w:r>
      <w:bookmarkStart w:id="0" w:name="_GoBack"/>
      <w:bookmarkEnd w:id="0"/>
      <w:r w:rsidR="00D35795" w:rsidRPr="00E117A9">
        <w:rPr>
          <w:rFonts w:ascii="Arial" w:hAnsi="Arial" w:cs="Arial"/>
          <w:b/>
          <w:bCs/>
          <w:color w:val="B48F2F"/>
          <w:sz w:val="28"/>
          <w:szCs w:val="28"/>
        </w:rPr>
        <w:t>-001-20</w:t>
      </w:r>
      <w:r w:rsidR="00587820" w:rsidRPr="00E117A9">
        <w:rPr>
          <w:rFonts w:ascii="Arial" w:hAnsi="Arial" w:cs="Arial"/>
          <w:b/>
          <w:bCs/>
          <w:color w:val="B48F2F"/>
          <w:sz w:val="28"/>
          <w:szCs w:val="28"/>
        </w:rPr>
        <w:t>2</w:t>
      </w:r>
      <w:r w:rsidR="0022505E" w:rsidRPr="00E117A9">
        <w:rPr>
          <w:rFonts w:ascii="Arial" w:hAnsi="Arial" w:cs="Arial"/>
          <w:b/>
          <w:bCs/>
          <w:color w:val="B48F2F"/>
          <w:sz w:val="28"/>
          <w:szCs w:val="28"/>
        </w:rPr>
        <w:t>2</w:t>
      </w:r>
      <w:r w:rsidR="00423EA5" w:rsidRPr="00E117A9">
        <w:rPr>
          <w:rFonts w:ascii="Arial" w:hAnsi="Arial" w:cs="Arial"/>
          <w:b/>
          <w:bCs/>
          <w:color w:val="B48F2F"/>
          <w:sz w:val="28"/>
          <w:szCs w:val="28"/>
        </w:rPr>
        <w:t xml:space="preserve"> </w:t>
      </w:r>
    </w:p>
    <w:p w:rsidR="00885A0F" w:rsidRPr="002B52BC" w:rsidRDefault="00885A0F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32"/>
          <w:szCs w:val="32"/>
        </w:rPr>
      </w:pPr>
    </w:p>
    <w:p w:rsidR="00D35795" w:rsidRDefault="00D35795" w:rsidP="0037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45C1F"/>
          <w:sz w:val="28"/>
          <w:szCs w:val="28"/>
        </w:rPr>
      </w:pPr>
    </w:p>
    <w:p w:rsidR="00D35795" w:rsidRPr="00D35795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b/>
          <w:bCs/>
          <w:color w:val="003300"/>
          <w:sz w:val="20"/>
          <w:szCs w:val="20"/>
          <w:u w:val="single"/>
          <w:lang w:val="es-ES" w:eastAsia="es-ES"/>
        </w:rPr>
        <w:t>VENTA</w:t>
      </w:r>
      <w:r w:rsidRPr="00D35795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:</w:t>
      </w:r>
    </w:p>
    <w:p w:rsidR="00D35795" w:rsidRPr="00D35795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b/>
          <w:bCs/>
          <w:color w:val="800000"/>
          <w:sz w:val="20"/>
          <w:szCs w:val="20"/>
          <w:lang w:val="es-ES" w:eastAsia="es-ES"/>
        </w:rPr>
        <w:t>Requisitos para los Participantes VENDEDORES:</w:t>
      </w:r>
    </w:p>
    <w:p w:rsidR="00D35795" w:rsidRPr="006A2151" w:rsidRDefault="00D35795" w:rsidP="006A2151">
      <w:pPr>
        <w:pStyle w:val="Prrafodelista"/>
        <w:numPr>
          <w:ilvl w:val="0"/>
          <w:numId w:val="1"/>
        </w:numPr>
        <w:spacing w:after="10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Entregar, por sí o por interpuesta persona, el formulario de venta de producto debidamente lleno, en la Secretaría</w:t>
      </w:r>
      <w:r w:rsidR="0022505E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Técnica</w:t>
      </w: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de la Comisión de Licencias de Contingentes Arancelarios (Oficina de Política Comercial ubicada en Altos de Curundú, Calle Manuel E. Melo, Edificio 57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4</w:t>
      </w: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, teléfono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s</w:t>
      </w: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507-07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24, 507-0732, </w:t>
      </w:r>
      <w:r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507-0728), dentro del período de tiempo indicado en esta convocatoria.</w:t>
      </w:r>
    </w:p>
    <w:p w:rsidR="006A2151" w:rsidRPr="006A2151" w:rsidRDefault="006A2151" w:rsidP="006A2151">
      <w:pPr>
        <w:pStyle w:val="Prrafodelista"/>
        <w:spacing w:after="100" w:line="276" w:lineRule="auto"/>
        <w:ind w:left="138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</w:p>
    <w:p w:rsidR="00D35795" w:rsidRPr="00D35795" w:rsidRDefault="00E117A9" w:rsidP="00D35795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hyperlink r:id="rId5" w:history="1">
        <w:r w:rsidR="00D35795" w:rsidRPr="00D35795">
          <w:rPr>
            <w:rFonts w:ascii="Arial" w:eastAsia="Times New Roman" w:hAnsi="Arial" w:cs="Arial"/>
            <w:b/>
            <w:bCs/>
            <w:color w:val="467649"/>
            <w:sz w:val="20"/>
            <w:szCs w:val="20"/>
            <w:lang w:val="es-ES" w:eastAsia="es-ES"/>
          </w:rPr>
          <w:t xml:space="preserve">Imprimir formulario de inscripción PARA LA VENTA </w:t>
        </w:r>
      </w:hyperlink>
    </w:p>
    <w:p w:rsidR="00D35795" w:rsidRDefault="00D35795" w:rsidP="00D35795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</w:pPr>
      <w:r w:rsidRPr="00D35795"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  <w:t>(Llenar a computadora)</w:t>
      </w:r>
    </w:p>
    <w:p w:rsidR="006A2151" w:rsidRDefault="006A2151" w:rsidP="00D35795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</w:p>
    <w:p w:rsidR="003F2599" w:rsidRPr="00D35795" w:rsidRDefault="003F2599" w:rsidP="00D35795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</w:p>
    <w:p w:rsidR="00D35795" w:rsidRPr="00D35795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b/>
          <w:bCs/>
          <w:color w:val="003300"/>
          <w:sz w:val="20"/>
          <w:szCs w:val="20"/>
          <w:u w:val="single"/>
          <w:lang w:val="es-ES" w:eastAsia="es-ES"/>
        </w:rPr>
        <w:t>COMPRA:</w:t>
      </w:r>
    </w:p>
    <w:p w:rsidR="00D35795" w:rsidRPr="00D35795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b/>
          <w:bCs/>
          <w:color w:val="800000"/>
          <w:sz w:val="20"/>
          <w:szCs w:val="20"/>
          <w:lang w:val="es-ES" w:eastAsia="es-ES"/>
        </w:rPr>
        <w:t>Requisitos para los Participantes COMPRADORES:</w:t>
      </w:r>
    </w:p>
    <w:p w:rsidR="00962559" w:rsidRPr="00962559" w:rsidRDefault="00D35795" w:rsidP="00962559">
      <w:pPr>
        <w:pStyle w:val="Prrafodelista"/>
        <w:numPr>
          <w:ilvl w:val="0"/>
          <w:numId w:val="2"/>
        </w:num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Imprimir el Aviso de Operación para la Actividad Comercial (verifique que la actividad descrita en el aviso de operaciones sean cónsonas o relacionadas con el producto del contingente convocado en el que desea participar). Adjuntar Aviso de Operación, debidamente firmado, al formulario de inscripción que se entrega en la Secretaria </w:t>
      </w:r>
      <w:r w:rsidR="0022505E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Técnica 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4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, teléfono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s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</w:t>
      </w:r>
      <w:r w:rsidR="00587820"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507-07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24, 507-0732, </w:t>
      </w:r>
      <w:r w:rsidR="00587820" w:rsidRPr="006A2151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507-0728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). </w:t>
      </w:r>
    </w:p>
    <w:p w:rsidR="00962559" w:rsidRDefault="00962559" w:rsidP="00962559">
      <w:pPr>
        <w:pStyle w:val="Prrafodelista"/>
        <w:spacing w:before="100" w:after="0" w:line="276" w:lineRule="auto"/>
        <w:ind w:left="76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</w:p>
    <w:p w:rsidR="00D35795" w:rsidRPr="00962559" w:rsidRDefault="00D35795" w:rsidP="00962559">
      <w:pPr>
        <w:pStyle w:val="Prrafodelista"/>
        <w:spacing w:before="100" w:after="0" w:line="276" w:lineRule="auto"/>
        <w:ind w:left="76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Para imprimir el Aviso de Operación ingresar a </w:t>
      </w:r>
      <w:hyperlink r:id="rId6" w:history="1">
        <w:r w:rsidRPr="00962559">
          <w:rPr>
            <w:rFonts w:ascii="Arial" w:eastAsia="Times New Roman" w:hAnsi="Arial" w:cs="Arial"/>
            <w:b/>
            <w:bCs/>
            <w:color w:val="467649"/>
            <w:sz w:val="20"/>
            <w:szCs w:val="20"/>
            <w:lang w:val="es-ES" w:eastAsia="es-PA"/>
          </w:rPr>
          <w:t>http://www.panamaemprende.gob.pa</w:t>
        </w:r>
      </w:hyperlink>
      <w:r w:rsidRPr="00962559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PA"/>
        </w:rPr>
        <w:t>. 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Para información adicional sobre el A viso de Operación, llamar al Despacho Legal de panamá emprende al 560</w:t>
      </w:r>
      <w:r w:rsidRPr="00962559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softHyphen/>
        <w:t xml:space="preserve">0700 ó 560-0706 extensión 2376) </w:t>
      </w:r>
    </w:p>
    <w:p w:rsidR="00D35795" w:rsidRPr="00D35795" w:rsidRDefault="00D35795" w:rsidP="00D357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 </w:t>
      </w:r>
    </w:p>
    <w:p w:rsidR="00872700" w:rsidRPr="00872700" w:rsidRDefault="00D35795" w:rsidP="00872700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Entregar el formulario de inscripción para compra </w:t>
      </w:r>
      <w:r w:rsidR="00951897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debidamente completado, en la Secretaría </w:t>
      </w:r>
      <w:r w:rsidR="0022505E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Técnica 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82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4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, teléfono 507-07</w:t>
      </w:r>
      <w:r w:rsidR="00D87C92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32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</w:t>
      </w:r>
      <w:r w:rsidR="00D87C92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ó</w:t>
      </w: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 xml:space="preserve"> 507-0728), dentro del período de tiempo indicado en esta convocatoria.</w:t>
      </w:r>
    </w:p>
    <w:p w:rsidR="00872700" w:rsidRDefault="00872700" w:rsidP="00872700">
      <w:p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</w:p>
    <w:p w:rsidR="00872700" w:rsidRPr="003F2599" w:rsidRDefault="00E117A9" w:rsidP="00872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</w:pPr>
      <w:hyperlink r:id="rId7" w:history="1">
        <w:r w:rsidR="00872700" w:rsidRPr="003F2599">
          <w:rPr>
            <w:rFonts w:ascii="Arial" w:eastAsia="Times New Roman" w:hAnsi="Arial" w:cs="Arial"/>
            <w:b/>
            <w:bCs/>
            <w:color w:val="467649"/>
            <w:sz w:val="20"/>
            <w:szCs w:val="20"/>
            <w:lang w:val="es-ES" w:eastAsia="es-ES"/>
          </w:rPr>
          <w:t>Imprimir formulario de Inscripción para la COMPRA</w:t>
        </w:r>
      </w:hyperlink>
      <w:r w:rsidR="00872700" w:rsidRPr="003F2599"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  <w:t xml:space="preserve"> </w:t>
      </w:r>
    </w:p>
    <w:p w:rsidR="00872700" w:rsidRDefault="00872700" w:rsidP="00872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</w:pPr>
      <w:r w:rsidRPr="00D35795">
        <w:rPr>
          <w:rFonts w:ascii="Arial" w:eastAsia="Times New Roman" w:hAnsi="Arial" w:cs="Arial"/>
          <w:b/>
          <w:bCs/>
          <w:color w:val="467649"/>
          <w:sz w:val="20"/>
          <w:szCs w:val="20"/>
          <w:lang w:val="es-ES" w:eastAsia="es-ES"/>
        </w:rPr>
        <w:t xml:space="preserve"> (Llenar a computadora)</w:t>
      </w:r>
    </w:p>
    <w:p w:rsidR="00872700" w:rsidRDefault="00872700" w:rsidP="00872700">
      <w:p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</w:p>
    <w:p w:rsidR="00872700" w:rsidRDefault="00872700" w:rsidP="00872700">
      <w:p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</w:pPr>
    </w:p>
    <w:p w:rsidR="00D35795" w:rsidRPr="00872700" w:rsidRDefault="00D35795" w:rsidP="00872700">
      <w:pPr>
        <w:spacing w:before="100" w:after="0" w:line="276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 </w:t>
      </w:r>
      <w:r w:rsidR="003F2599" w:rsidRPr="00872700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ab/>
      </w:r>
    </w:p>
    <w:p w:rsidR="003711B2" w:rsidRDefault="00D35795" w:rsidP="00D35795">
      <w:pPr>
        <w:spacing w:before="240" w:after="240" w:line="276" w:lineRule="auto"/>
        <w:ind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ES" w:eastAsia="es-PA"/>
        </w:rPr>
      </w:pPr>
      <w:r w:rsidRPr="00D35795">
        <w:rPr>
          <w:rFonts w:ascii="Arial" w:eastAsia="Arial" w:hAnsi="Arial" w:cs="Arial"/>
          <w:color w:val="000000"/>
          <w:sz w:val="20"/>
          <w:szCs w:val="20"/>
          <w:lang w:val="es-ES" w:eastAsia="es-PA"/>
        </w:rPr>
        <w:t xml:space="preserve">     </w:t>
      </w:r>
      <w:r w:rsidRPr="00D357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ES" w:eastAsia="es-PA"/>
        </w:rPr>
        <w:t>Observación: </w:t>
      </w:r>
      <w:r w:rsidRPr="00D35795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8" w:history="1">
        <w:r w:rsidRPr="00D35795">
          <w:rPr>
            <w:rFonts w:ascii="Arial" w:eastAsia="Times New Roman" w:hAnsi="Arial" w:cs="Arial"/>
            <w:b/>
            <w:bCs/>
            <w:color w:val="467649"/>
            <w:sz w:val="20"/>
            <w:szCs w:val="20"/>
            <w:lang w:val="es-ES" w:eastAsia="es-PA"/>
          </w:rPr>
          <w:t>http://www.baisa.com</w:t>
        </w:r>
      </w:hyperlink>
      <w:r w:rsidRPr="00D35795">
        <w:rPr>
          <w:rFonts w:ascii="Arial" w:eastAsia="Times New Roman" w:hAnsi="Arial" w:cs="Arial"/>
          <w:bCs/>
          <w:color w:val="000000"/>
          <w:sz w:val="20"/>
          <w:szCs w:val="20"/>
          <w:lang w:val="es-ES" w:eastAsia="es-PA"/>
        </w:rPr>
        <w:t>)</w:t>
      </w:r>
    </w:p>
    <w:sectPr w:rsidR="003711B2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23700"/>
    <w:multiLevelType w:val="hybridMultilevel"/>
    <w:tmpl w:val="90E05AF6"/>
    <w:lvl w:ilvl="0" w:tplc="F3244D00">
      <w:start w:val="1"/>
      <w:numFmt w:val="decimal"/>
      <w:lvlText w:val="%1."/>
      <w:lvlJc w:val="left"/>
      <w:pPr>
        <w:ind w:left="138" w:hanging="495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23" w:hanging="360"/>
      </w:pPr>
    </w:lvl>
    <w:lvl w:ilvl="2" w:tplc="180A001B" w:tentative="1">
      <w:start w:val="1"/>
      <w:numFmt w:val="lowerRoman"/>
      <w:lvlText w:val="%3."/>
      <w:lvlJc w:val="right"/>
      <w:pPr>
        <w:ind w:left="1443" w:hanging="180"/>
      </w:pPr>
    </w:lvl>
    <w:lvl w:ilvl="3" w:tplc="180A000F" w:tentative="1">
      <w:start w:val="1"/>
      <w:numFmt w:val="decimal"/>
      <w:lvlText w:val="%4."/>
      <w:lvlJc w:val="left"/>
      <w:pPr>
        <w:ind w:left="2163" w:hanging="360"/>
      </w:pPr>
    </w:lvl>
    <w:lvl w:ilvl="4" w:tplc="180A0019" w:tentative="1">
      <w:start w:val="1"/>
      <w:numFmt w:val="lowerLetter"/>
      <w:lvlText w:val="%5."/>
      <w:lvlJc w:val="left"/>
      <w:pPr>
        <w:ind w:left="2883" w:hanging="360"/>
      </w:pPr>
    </w:lvl>
    <w:lvl w:ilvl="5" w:tplc="180A001B" w:tentative="1">
      <w:start w:val="1"/>
      <w:numFmt w:val="lowerRoman"/>
      <w:lvlText w:val="%6."/>
      <w:lvlJc w:val="right"/>
      <w:pPr>
        <w:ind w:left="3603" w:hanging="180"/>
      </w:pPr>
    </w:lvl>
    <w:lvl w:ilvl="6" w:tplc="180A000F" w:tentative="1">
      <w:start w:val="1"/>
      <w:numFmt w:val="decimal"/>
      <w:lvlText w:val="%7."/>
      <w:lvlJc w:val="left"/>
      <w:pPr>
        <w:ind w:left="4323" w:hanging="360"/>
      </w:pPr>
    </w:lvl>
    <w:lvl w:ilvl="7" w:tplc="180A0019" w:tentative="1">
      <w:start w:val="1"/>
      <w:numFmt w:val="lowerLetter"/>
      <w:lvlText w:val="%8."/>
      <w:lvlJc w:val="left"/>
      <w:pPr>
        <w:ind w:left="5043" w:hanging="360"/>
      </w:pPr>
    </w:lvl>
    <w:lvl w:ilvl="8" w:tplc="180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 w15:restartNumberingAfterBreak="0">
    <w:nsid w:val="7CA87A15"/>
    <w:multiLevelType w:val="hybridMultilevel"/>
    <w:tmpl w:val="010A2A6A"/>
    <w:lvl w:ilvl="0" w:tplc="ED822A8E">
      <w:start w:val="1"/>
      <w:numFmt w:val="decimal"/>
      <w:lvlText w:val="%1."/>
      <w:lvlJc w:val="left"/>
      <w:pPr>
        <w:ind w:left="76" w:hanging="360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042454"/>
    <w:rsid w:val="0022505E"/>
    <w:rsid w:val="002B52BC"/>
    <w:rsid w:val="003711B2"/>
    <w:rsid w:val="00377683"/>
    <w:rsid w:val="003F2599"/>
    <w:rsid w:val="00423EA5"/>
    <w:rsid w:val="00480EF9"/>
    <w:rsid w:val="00587820"/>
    <w:rsid w:val="006A2151"/>
    <w:rsid w:val="00750244"/>
    <w:rsid w:val="00796C74"/>
    <w:rsid w:val="00872700"/>
    <w:rsid w:val="00885A0F"/>
    <w:rsid w:val="008C473D"/>
    <w:rsid w:val="00951897"/>
    <w:rsid w:val="00962559"/>
    <w:rsid w:val="00975F90"/>
    <w:rsid w:val="00B00D81"/>
    <w:rsid w:val="00B61C85"/>
    <w:rsid w:val="00D35795"/>
    <w:rsid w:val="00D53D56"/>
    <w:rsid w:val="00D87C92"/>
    <w:rsid w:val="00E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s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a.gob.pa/upload/documentos/PE-351-001-2013/FormularioInscripcionTLCSPANAMAPERUCompra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amaemprende.gob.pa/" TargetMode="Externa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2</cp:revision>
  <dcterms:created xsi:type="dcterms:W3CDTF">2022-01-12T19:47:00Z</dcterms:created>
  <dcterms:modified xsi:type="dcterms:W3CDTF">2022-01-12T19:47:00Z</dcterms:modified>
</cp:coreProperties>
</file>