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400" w:rsidRPr="00CC2400" w:rsidRDefault="00CC2400" w:rsidP="00CC2400">
      <w:pPr>
        <w:rPr>
          <w:b/>
          <w:bCs/>
        </w:rPr>
      </w:pPr>
      <w:r w:rsidRPr="00CC2400">
        <w:rPr>
          <w:b/>
          <w:bCs/>
        </w:rPr>
        <w:t>CONVOCATORIA NI-PLL/PS-217-001-2013</w:t>
      </w:r>
    </w:p>
    <w:p w:rsidR="00CC2400" w:rsidRPr="00CC2400" w:rsidRDefault="00CC2400" w:rsidP="00CC2400">
      <w:r w:rsidRPr="00CC2400">
        <w:t>PROCEDIMIENTOS DE INSCRIPCIÓN PARA</w:t>
      </w:r>
      <w:r w:rsidRPr="00CC2400">
        <w:br/>
        <w:t>CONTINGENTES ARANCELARIOS DEL PROTOCOLO BILATERAL PANAMÁ - NICARAGUA</w:t>
      </w:r>
      <w:r w:rsidRPr="00CC2400">
        <w:br/>
        <w:t>AL TRATADO DE LIBRE COMERCIO CENTROAMÉRICA-PANAMÁ</w:t>
      </w:r>
      <w:r w:rsidRPr="00CC2400">
        <w:br/>
        <w:t>CONVOCATORIA NI-PLL/PS-217-001-2013</w:t>
      </w:r>
      <w:r w:rsidRPr="00CC2400">
        <w:br/>
        <w:t> </w:t>
      </w:r>
    </w:p>
    <w:p w:rsidR="00CC2400" w:rsidRPr="00CC2400" w:rsidRDefault="00CC2400" w:rsidP="00CC2400">
      <w:r w:rsidRPr="00CC2400">
        <w:t>Requisitos:</w:t>
      </w:r>
      <w:r w:rsidRPr="00CC2400">
        <w:br/>
      </w:r>
      <w:r w:rsidRPr="00CC2400">
        <w:br/>
        <w:t>1. Participantes: Conforme al Decreto Ejecutivo Nº 165 del 28 de noviembre de 2012, “Por el cual se aprueba el Reglamento para la Administración del Contingente Arancelario de Carne Bovina del Protocolo Bilateral en Panamá y Nicaragua al Tratado de Libre Comercio entre Centroamérica y Panamá, a través del Mecanismo de Primero Llegado, Primero Servido”.</w:t>
      </w:r>
      <w:r w:rsidRPr="00CC2400">
        <w:br/>
      </w:r>
      <w:r w:rsidRPr="00CC2400">
        <w:br/>
        <w:t xml:space="preserve">2. Acceder al </w:t>
      </w:r>
      <w:proofErr w:type="spellStart"/>
      <w:r w:rsidRPr="00CC2400">
        <w:t>modulo</w:t>
      </w:r>
      <w:proofErr w:type="spellEnd"/>
      <w:r w:rsidRPr="00CC2400">
        <w:t xml:space="preserve"> de contingentes arancelarios del sistema informático de la Autoridad Nacional de Aduanas en el sitio web y seguir las instrucciones descritas para formalizar su participación. Teléfono de la Autoridad Nacional de aduanas 506-6400.</w:t>
      </w:r>
    </w:p>
    <w:p w:rsidR="00CC2400" w:rsidRPr="00CC2400" w:rsidRDefault="00CC2400" w:rsidP="00CC2400">
      <w:r w:rsidRPr="00CC2400">
        <w:t> </w:t>
      </w:r>
    </w:p>
    <w:p w:rsidR="00CC2400" w:rsidRPr="00CC2400" w:rsidRDefault="00CC2400" w:rsidP="00CC2400">
      <w:r w:rsidRPr="00CC2400">
        <w:t>·</w:t>
      </w:r>
      <w:r w:rsidRPr="00CF771D">
        <w:t xml:space="preserve">http://www.ana.gob.pa/index.php?option=com_content&amp;view=article&amp;id=819:pasos-contingentes </w:t>
      </w:r>
      <w:proofErr w:type="spellStart"/>
      <w:r w:rsidRPr="00CF771D">
        <w:t>arancelarios&amp;catid</w:t>
      </w:r>
      <w:proofErr w:type="spellEnd"/>
      <w:r w:rsidRPr="00CF771D">
        <w:t>=96:contingentes-arancelario</w:t>
      </w:r>
      <w:r w:rsidRPr="00CF771D">
        <w:br/>
      </w:r>
      <w:r w:rsidRPr="00CF771D">
        <w:br/>
      </w:r>
      <w:r w:rsidRPr="00CC2400">
        <w:t> ·  </w:t>
      </w:r>
      <w:r w:rsidRPr="00CF771D">
        <w:t>http://www.ana.gob.pa/images/ana/normas/PASOS-PARA-LA-IMPORTACION-DE-CONTINGENTE-DE-TPC-SISTE</w:t>
      </w:r>
      <w:bookmarkStart w:id="0" w:name="_GoBack"/>
      <w:bookmarkEnd w:id="0"/>
      <w:r w:rsidRPr="00CF771D">
        <w:t>MA.pdf</w:t>
      </w:r>
    </w:p>
    <w:p w:rsidR="00CC2400" w:rsidRPr="00CC2400" w:rsidRDefault="00CC2400" w:rsidP="00CC2400">
      <w:r w:rsidRPr="00CC2400">
        <w:br/>
      </w:r>
      <w:r w:rsidRPr="00CC2400">
        <w:br/>
      </w:r>
    </w:p>
    <w:p w:rsidR="00137CA7" w:rsidRPr="00CC2400" w:rsidRDefault="00CF771D" w:rsidP="00CC2400"/>
    <w:sectPr w:rsidR="00137CA7" w:rsidRPr="00CC24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37"/>
    <w:rsid w:val="0049098E"/>
    <w:rsid w:val="005D7637"/>
    <w:rsid w:val="00CC2400"/>
    <w:rsid w:val="00CF771D"/>
    <w:rsid w:val="00D90EF1"/>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74260-B5C0-4792-8E3B-C8478E0D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paragraph">
    <w:name w:val="listparagraph"/>
    <w:basedOn w:val="Normal"/>
    <w:rsid w:val="005D7637"/>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styleId="Hipervnculo">
    <w:name w:val="Hyperlink"/>
    <w:basedOn w:val="Fuentedeprrafopredeter"/>
    <w:uiPriority w:val="99"/>
    <w:unhideWhenUsed/>
    <w:rsid w:val="005D76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161328">
      <w:bodyDiv w:val="1"/>
      <w:marLeft w:val="0"/>
      <w:marRight w:val="0"/>
      <w:marTop w:val="0"/>
      <w:marBottom w:val="0"/>
      <w:divBdr>
        <w:top w:val="none" w:sz="0" w:space="0" w:color="auto"/>
        <w:left w:val="none" w:sz="0" w:space="0" w:color="auto"/>
        <w:bottom w:val="none" w:sz="0" w:space="0" w:color="auto"/>
        <w:right w:val="none" w:sz="0" w:space="0" w:color="auto"/>
      </w:divBdr>
    </w:div>
    <w:div w:id="1458989330">
      <w:bodyDiv w:val="1"/>
      <w:marLeft w:val="0"/>
      <w:marRight w:val="0"/>
      <w:marTop w:val="0"/>
      <w:marBottom w:val="0"/>
      <w:divBdr>
        <w:top w:val="none" w:sz="0" w:space="0" w:color="auto"/>
        <w:left w:val="none" w:sz="0" w:space="0" w:color="auto"/>
        <w:bottom w:val="none" w:sz="0" w:space="0" w:color="auto"/>
        <w:right w:val="none" w:sz="0" w:space="0" w:color="auto"/>
      </w:divBdr>
      <w:divsChild>
        <w:div w:id="357436512">
          <w:marLeft w:val="0"/>
          <w:marRight w:val="0"/>
          <w:marTop w:val="225"/>
          <w:marBottom w:val="0"/>
          <w:divBdr>
            <w:top w:val="none" w:sz="0" w:space="0" w:color="auto"/>
            <w:left w:val="none" w:sz="0" w:space="0" w:color="auto"/>
            <w:bottom w:val="none" w:sz="0" w:space="0" w:color="auto"/>
            <w:right w:val="none" w:sz="0" w:space="0" w:color="auto"/>
          </w:divBdr>
        </w:div>
      </w:divsChild>
    </w:div>
    <w:div w:id="1754356048">
      <w:bodyDiv w:val="1"/>
      <w:marLeft w:val="0"/>
      <w:marRight w:val="0"/>
      <w:marTop w:val="0"/>
      <w:marBottom w:val="0"/>
      <w:divBdr>
        <w:top w:val="none" w:sz="0" w:space="0" w:color="auto"/>
        <w:left w:val="none" w:sz="0" w:space="0" w:color="auto"/>
        <w:bottom w:val="none" w:sz="0" w:space="0" w:color="auto"/>
        <w:right w:val="none" w:sz="0" w:space="0" w:color="auto"/>
      </w:divBdr>
      <w:divsChild>
        <w:div w:id="136586758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168</Words>
  <Characters>930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Mabet Lasso</dc:creator>
  <cp:keywords/>
  <dc:description/>
  <cp:lastModifiedBy>Mabet Lasso</cp:lastModifiedBy>
  <cp:revision>1</cp:revision>
  <cp:lastPrinted>2020-05-05T22:05:00Z</cp:lastPrinted>
  <dcterms:created xsi:type="dcterms:W3CDTF">2020-05-05T21:48:00Z</dcterms:created>
  <dcterms:modified xsi:type="dcterms:W3CDTF">2020-05-05T22:19:00Z</dcterms:modified>
</cp:coreProperties>
</file>